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5596"/>
        <w:tblW w:w="8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0"/>
        <w:gridCol w:w="2812"/>
        <w:gridCol w:w="3001"/>
      </w:tblGrid>
      <w:tr w:rsidR="00D439D6" w:rsidTr="00CB0EEA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2950" w:type="dxa"/>
          </w:tcPr>
          <w:p w:rsidR="00D439D6" w:rsidRDefault="00D439D6" w:rsidP="00CB0EEA">
            <w:r>
              <w:t>-Gas  particles have no bonds, which is why they are free to move around (diffusion)</w:t>
            </w:r>
          </w:p>
          <w:p w:rsidR="00D439D6" w:rsidRDefault="00D439D6" w:rsidP="00CB0EEA">
            <w:r>
              <w:t>- These gas particles can be compressed.</w:t>
            </w:r>
          </w:p>
          <w:p w:rsidR="00D439D6" w:rsidRDefault="00D439D6" w:rsidP="00CB0EEA">
            <w:r>
              <w:t>- These particles have lots of energy</w:t>
            </w:r>
          </w:p>
        </w:tc>
        <w:tc>
          <w:tcPr>
            <w:tcW w:w="2812" w:type="dxa"/>
          </w:tcPr>
          <w:p w:rsidR="00D439D6" w:rsidRDefault="00D439D6" w:rsidP="00CB0EEA">
            <w:r>
              <w:t>-The bonds within liquids are much weaker than in a solid.</w:t>
            </w:r>
          </w:p>
          <w:p w:rsidR="00D439D6" w:rsidRDefault="00D439D6" w:rsidP="00CB0EEA">
            <w:r>
              <w:t>- As the bonds between the particles are weak, the particles move around slowly, they do this by rolling over each other.</w:t>
            </w:r>
          </w:p>
        </w:tc>
        <w:tc>
          <w:tcPr>
            <w:tcW w:w="3001" w:type="dxa"/>
          </w:tcPr>
          <w:p w:rsidR="00D439D6" w:rsidRDefault="00D439D6" w:rsidP="00CB0EEA">
            <w:r>
              <w:t>-The bonds in a solid are very strong, which is what makes the solid strong and hard to compress.</w:t>
            </w:r>
          </w:p>
          <w:p w:rsidR="00D439D6" w:rsidRDefault="00D439D6" w:rsidP="00CB0EEA">
            <w:r>
              <w:t>-  Because the particles in a solid are very strong, it is much harder for the particles to move around.</w:t>
            </w:r>
          </w:p>
        </w:tc>
      </w:tr>
    </w:tbl>
    <w:p w:rsidR="00D439D6" w:rsidRDefault="00D439D6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-609600</wp:posOffset>
            </wp:positionV>
            <wp:extent cx="5895975" cy="1009650"/>
            <wp:effectExtent l="19050" t="0" r="9525" b="0"/>
            <wp:wrapTight wrapText="bothSides">
              <wp:wrapPolygon edited="0">
                <wp:start x="-70" y="0"/>
                <wp:lineTo x="-70" y="21192"/>
                <wp:lineTo x="21635" y="21192"/>
                <wp:lineTo x="21635" y="0"/>
                <wp:lineTo x="-70" y="0"/>
              </wp:wrapPolygon>
            </wp:wrapTight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0EEA">
        <w:t>Changing states of matter</w:t>
      </w:r>
    </w:p>
    <w:p w:rsidR="00D439D6" w:rsidRDefault="00CB0EE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88900</wp:posOffset>
            </wp:positionV>
            <wp:extent cx="4352925" cy="1543050"/>
            <wp:effectExtent l="19050" t="0" r="9525" b="0"/>
            <wp:wrapTight wrapText="bothSides">
              <wp:wrapPolygon edited="0">
                <wp:start x="-95" y="0"/>
                <wp:lineTo x="-95" y="21333"/>
                <wp:lineTo x="21647" y="21333"/>
                <wp:lineTo x="21647" y="0"/>
                <wp:lineTo x="-9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815" t="6551" r="4418" b="62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39D6" w:rsidRDefault="00D439D6"/>
    <w:p w:rsidR="00D343FD" w:rsidRDefault="00D343FD"/>
    <w:tbl>
      <w:tblPr>
        <w:tblpPr w:leftFromText="180" w:rightFromText="180" w:vertAnchor="text" w:horzAnchor="margin" w:tblpXSpec="right" w:tblpY="4622"/>
        <w:tblW w:w="5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95"/>
      </w:tblGrid>
      <w:tr w:rsidR="00D439D6" w:rsidTr="00D439D6">
        <w:tblPrEx>
          <w:tblCellMar>
            <w:top w:w="0" w:type="dxa"/>
            <w:bottom w:w="0" w:type="dxa"/>
          </w:tblCellMar>
        </w:tblPrEx>
        <w:trPr>
          <w:trHeight w:val="3375"/>
        </w:trPr>
        <w:tc>
          <w:tcPr>
            <w:tcW w:w="5595" w:type="dxa"/>
          </w:tcPr>
          <w:p w:rsidR="00D439D6" w:rsidRDefault="00CB0EEA" w:rsidP="00D439D6">
            <w:r>
              <w:t xml:space="preserve">This diagram represents how different </w:t>
            </w:r>
            <w:r w:rsidRPr="00CB0EEA">
              <w:rPr>
                <w:u w:val="single"/>
              </w:rPr>
              <w:t>mixtures</w:t>
            </w:r>
            <w:r>
              <w:rPr>
                <w:u w:val="single"/>
              </w:rPr>
              <w:t xml:space="preserve"> </w:t>
            </w:r>
            <w:r>
              <w:t xml:space="preserve">from </w:t>
            </w:r>
            <w:r>
              <w:rPr>
                <w:u w:val="single"/>
              </w:rPr>
              <w:t>matter</w:t>
            </w:r>
            <w:r>
              <w:t xml:space="preserve"> can be taken away. In this specific diagram it shows that iron, which is a type of metal, can be taken away from the </w:t>
            </w:r>
            <w:r w:rsidRPr="00CB0EEA">
              <w:rPr>
                <w:u w:val="single"/>
              </w:rPr>
              <w:t>matter</w:t>
            </w:r>
            <w:r>
              <w:t xml:space="preserve">, by simply removing it with a magnet. In this </w:t>
            </w:r>
            <w:r>
              <w:rPr>
                <w:u w:val="single"/>
              </w:rPr>
              <w:t>matter</w:t>
            </w:r>
            <w:r w:rsidR="00495040">
              <w:t xml:space="preserve"> there is a </w:t>
            </w:r>
            <w:r w:rsidR="00495040">
              <w:rPr>
                <w:u w:val="single"/>
              </w:rPr>
              <w:t>mixture</w:t>
            </w:r>
            <w:r w:rsidR="00495040">
              <w:t xml:space="preserve"> of both salt and iron, which is why I believe the </w:t>
            </w:r>
            <w:proofErr w:type="gramStart"/>
            <w:r w:rsidR="00495040">
              <w:t>iron</w:t>
            </w:r>
            <w:proofErr w:type="gramEnd"/>
            <w:r w:rsidR="00495040">
              <w:t xml:space="preserve"> could be removed from this </w:t>
            </w:r>
            <w:r w:rsidR="00495040">
              <w:rPr>
                <w:u w:val="single"/>
              </w:rPr>
              <w:t>matter</w:t>
            </w:r>
            <w:r w:rsidR="00495040">
              <w:t xml:space="preserve"> with something as simple as a magnet.</w:t>
            </w:r>
          </w:p>
          <w:p w:rsidR="00495040" w:rsidRPr="00495040" w:rsidRDefault="00495040" w:rsidP="00D439D6">
            <w:pPr>
              <w:rPr>
                <w:u w:val="single"/>
              </w:rPr>
            </w:pPr>
            <w:r>
              <w:t xml:space="preserve">Although, as this diagram looks like this is a solid, I believe that it would have been hard to separate/remove the iron from the solid as the bond in a solid’s particles are very strong, which would make it hard to break, or remove something from this </w:t>
            </w:r>
            <w:r>
              <w:rPr>
                <w:u w:val="single"/>
              </w:rPr>
              <w:t>matter.</w:t>
            </w:r>
          </w:p>
          <w:p w:rsidR="00CB0EEA" w:rsidRDefault="00CB0EEA" w:rsidP="00D439D6"/>
          <w:p w:rsidR="00CB0EEA" w:rsidRPr="00CB0EEA" w:rsidRDefault="00CB0EEA" w:rsidP="00D439D6"/>
        </w:tc>
      </w:tr>
    </w:tbl>
    <w:p w:rsidR="00D343FD" w:rsidRDefault="00D439D6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2975610</wp:posOffset>
            </wp:positionV>
            <wp:extent cx="2286000" cy="2286000"/>
            <wp:effectExtent l="19050" t="0" r="0" b="0"/>
            <wp:wrapTight wrapText="bothSides">
              <wp:wrapPolygon edited="0">
                <wp:start x="-180" y="0"/>
                <wp:lineTo x="-180" y="21420"/>
                <wp:lineTo x="21600" y="21420"/>
                <wp:lineTo x="21600" y="0"/>
                <wp:lineTo x="-18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343FD" w:rsidSect="007124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545D9"/>
    <w:multiLevelType w:val="hybridMultilevel"/>
    <w:tmpl w:val="72048872"/>
    <w:lvl w:ilvl="0" w:tplc="4E0C9730">
      <w:numFmt w:val="bullet"/>
      <w:lvlText w:val="-"/>
      <w:lvlJc w:val="left"/>
      <w:pPr>
        <w:ind w:left="34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43FD"/>
    <w:rsid w:val="00495040"/>
    <w:rsid w:val="0071241D"/>
    <w:rsid w:val="00CB0EEA"/>
    <w:rsid w:val="00D343FD"/>
    <w:rsid w:val="00D439D6"/>
    <w:rsid w:val="00F63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4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3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3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</dc:creator>
  <cp:keywords/>
  <dc:description/>
  <cp:lastModifiedBy>LE</cp:lastModifiedBy>
  <cp:revision>2</cp:revision>
  <dcterms:created xsi:type="dcterms:W3CDTF">2009-06-01T11:38:00Z</dcterms:created>
  <dcterms:modified xsi:type="dcterms:W3CDTF">2009-06-01T11:38:00Z</dcterms:modified>
</cp:coreProperties>
</file>